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7E0D0B" w:rsidRDefault="003C5DA2" w:rsidP="007E0D0B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7E0D0B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องค์ประกอบที่ </w:t>
            </w:r>
            <w:r w:rsidR="007E0D0B" w:rsidRPr="007E0D0B">
              <w:rPr>
                <w:rFonts w:ascii="TH SarabunPSK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 xml:space="preserve">2 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: ประสิทธิภาพในการดำเนินงานตามหลักภารกิจยุทธศาสตร์ แนวทางปฏิรูปภาครัฐ นโยบายเร่งด่วน หรือภารกิจที่ได้รับมอบหมายเป็นพิเศษ หรือการบูรณาการดำเนินงานร่วมกันหลายหน่วยงาน (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Agenda Base</w:t>
            </w:r>
            <w:r w:rsidR="007E0D0B" w:rsidRPr="007E0D0B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</w:tcPr>
          <w:p w:rsidR="00623AA6" w:rsidRPr="00D51788" w:rsidRDefault="00F97243" w:rsidP="004C55B3">
            <w:pPr>
              <w:pStyle w:val="FootnoteText"/>
              <w:tabs>
                <w:tab w:val="left" w:pos="7371"/>
              </w:tabs>
              <w:spacing w:line="320" w:lineRule="exact"/>
              <w:ind w:left="1116" w:right="66" w:hanging="1116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C55B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  <w:r w:rsidR="00AD204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="007E0D0B" w:rsidRPr="00E35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ร้างบัณฑิตพันธุ์ใหม่และกำลังคนที่มีสมรรถนะเพื่อตอบโจทย์ภาคการผลิตตามนโยบายการปฏิรูปอุดมศึกษาไทย</w:t>
            </w:r>
          </w:p>
        </w:tc>
      </w:tr>
      <w:tr w:rsidR="00FE3CE6" w:rsidRPr="00FE3CE6" w:rsidTr="00C53506">
        <w:tc>
          <w:tcPr>
            <w:tcW w:w="9609" w:type="dxa"/>
          </w:tcPr>
          <w:p w:rsidR="00FE3CE6" w:rsidRPr="00FE3CE6" w:rsidRDefault="00FE3CE6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E3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FE3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 :</w:t>
            </w:r>
            <w:r w:rsidRPr="00FE3C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E3CE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สำนักมาตรฐานและประเมินผลอุดมศึกษา/สำนักนโยบายและแผนการอุดมศึกษา</w:t>
            </w: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AD204B" w:rsidRPr="00E35F09" w:rsidRDefault="00AD204B" w:rsidP="00AD204B">
            <w:pPr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คณะรัฐมนตรีในการประชุมเมื่อวันที่ 24 เมษายน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 ได้มีมติเห็นชอบในหลักการโครงการผลิตอาชีวะพันธุ์ใหม่และบัณฑิตพันธุ์ใหม่ เพื่อสร้างกำลังคนที่มีสมรรถนะสูง สำหรับอุตสาหกรรม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 xml:space="preserve">New Growth Engine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ตามนโยบาย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>Thailand 4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>.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</w:rPr>
              <w:t xml:space="preserve">0 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และการปฏิรูปอุดมศึกษาไทย (อาชีวะพันธุ์ใหม่ปี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2561-2565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 xml:space="preserve"> และบัณฑิตพันธุ์ใหม่ปี </w:t>
            </w:r>
            <w:r>
              <w:rPr>
                <w:rFonts w:ascii="TH SarabunPSK" w:eastAsia="Cordia New" w:hAnsi="TH SarabunPSK" w:cs="TH SarabunPSK" w:hint="cs"/>
                <w:spacing w:val="-4"/>
                <w:sz w:val="32"/>
                <w:szCs w:val="32"/>
                <w:cs/>
              </w:rPr>
              <w:t>2561-2565</w:t>
            </w:r>
            <w:r w:rsidRPr="00E35F09">
              <w:rPr>
                <w:rFonts w:ascii="TH SarabunPSK" w:eastAsia="Cordia New" w:hAnsi="TH SarabunPSK" w:cs="TH SarabunPSK"/>
                <w:spacing w:val="-4"/>
                <w:sz w:val="32"/>
                <w:szCs w:val="32"/>
                <w:cs/>
              </w:rPr>
              <w:t>) โดยสำนักงานคณะกรรมการการอุดมศึกษาได้รับผิดชอบให้ดำเนินการ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“</w:t>
            </w:r>
            <w:r w:rsidRPr="00E35F09">
              <w:rPr>
                <w:rFonts w:ascii="TH SarabunPSK" w:eastAsia="Cordia New" w:hAnsi="TH SarabunPSK" w:cs="TH SarabunPSK"/>
                <w:smallCaps/>
                <w:spacing w:val="-8"/>
                <w:sz w:val="32"/>
                <w:szCs w:val="32"/>
                <w:cs/>
              </w:rPr>
              <w:t>โครงการสร้างบัณฑิตพันธุ์ใหม่และกำลังคนที่มีสมรรถนะเพื่อตอบโจทย์ภาคการผลิต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ตามนโยบายการปฏิรูปการอุดมศึกษาไทย”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เพื่อสนองวิสัยทัศน์เชิงนโยบาย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 xml:space="preserve">ของรัฐที่ต้องการขับเคลื่อนเศรษฐกิจแบบเดิมไปสู่เศรษฐกิจที่ขับเคลื่อนด้วยนวัตกรรมด้วย 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</w:rPr>
              <w:t>Thailand 4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>.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</w:rPr>
              <w:t>0</w:t>
            </w:r>
            <w:r w:rsidRPr="00FA62E2">
              <w:rPr>
                <w:rFonts w:ascii="TH SarabunPSK" w:eastAsia="Cordia New" w:hAnsi="TH SarabunPSK" w:cs="TH SarabunPSK"/>
                <w:spacing w:val="-10"/>
                <w:sz w:val="32"/>
                <w:szCs w:val="32"/>
                <w:cs/>
              </w:rPr>
              <w:t xml:space="preserve"> เป็นไป</w:t>
            </w:r>
            <w:r w:rsidRPr="00FA62E2">
              <w:rPr>
                <w:rFonts w:ascii="TH SarabunPSK" w:eastAsia="Cordia New" w:hAnsi="TH SarabunPSK" w:cs="TH SarabunPSK"/>
                <w:smallCaps/>
                <w:spacing w:val="-10"/>
                <w:sz w:val="32"/>
                <w:szCs w:val="32"/>
                <w:cs/>
              </w:rPr>
              <w:t>ตาม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>ยุทธศาสตร์ชาติ 20 ปี</w:t>
            </w:r>
            <w:r>
              <w:rPr>
                <w:rFonts w:ascii="TH SarabunPSK" w:eastAsia="Cordia New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(ยุทธศาสตร์ที่ </w:t>
            </w:r>
            <w:r>
              <w:rPr>
                <w:rFonts w:ascii="TH SarabunPSK" w:eastAsia="Cordia New" w:hAnsi="TH SarabunPSK" w:cs="TH SarabunPSK" w:hint="cs"/>
                <w:smallCaps/>
                <w:sz w:val="32"/>
                <w:szCs w:val="32"/>
                <w:cs/>
              </w:rPr>
              <w:t>3</w:t>
            </w:r>
            <w:r w:rsidRPr="00E35F09">
              <w:rPr>
                <w:rFonts w:ascii="TH SarabunPSK" w:eastAsia="Cordia New" w:hAnsi="TH SarabunPSK" w:cs="TH SarabunPSK"/>
                <w:smallCaps/>
                <w:sz w:val="32"/>
                <w:szCs w:val="32"/>
                <w:cs/>
              </w:rPr>
              <w:t xml:space="preserve"> การพัฒนาและเสริมสร้างศักยภาพทรัพยากรมนุษย์)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ในการพัฒนากำลังคนเพื่อรองรับ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Curve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โดยประสานพลังประชารัฐด้านการศึกษาและจัดการศึกษาทวิภาคี 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br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เพื่อสร้างบัณฑิตพันธุ์ใหม่และกำลังคนที่มีสมรรถนะและศักยภาพสูง สำหรับการทำงานในอุตสาหกรรมใหม่สู่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Curve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ซึ่งเป็นกลไก</w:t>
            </w:r>
            <w:bookmarkStart w:id="0" w:name="_GoBack"/>
            <w:bookmarkEnd w:id="0"/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สำคัญในการขับเคลื่อนเศรษฐกิจ (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New Growth Engines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 ของประเทศ ได้แก่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อุตสาหกรรมยานยนต์สมัยใหม่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อุตสาหกรรมการบินและโลจิสติกส์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อุตสาหกรรมอิเล็กทรอนิกส์อัจฉริยะ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อุตสาหกรรมเชื้อเพลิงชีวภาพและเคมีชีวภาพ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อุตสาหกรรมเกษตรและเทคโนโลยีชีวภาพ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อุตสาหกรรมดิจิทัล</w:t>
            </w:r>
          </w:p>
          <w:p w:rsidR="00AD204B" w:rsidRPr="00E35F09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อุตสาหกรรมการแปรรูปอาหาร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>- กลุ่มดูแลผู้สูงอายุ</w:t>
            </w:r>
          </w:p>
          <w:p w:rsidR="00AD204B" w:rsidRDefault="00AD204B" w:rsidP="00AD204B">
            <w:pPr>
              <w:ind w:firstLine="72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หุ่นยนต์เพื่ออุตสาหกรรม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ab/>
              <w:t xml:space="preserve">- </w:t>
            </w:r>
            <w:r w:rsidRPr="00E35F09">
              <w:rPr>
                <w:rFonts w:ascii="TH SarabunPSK" w:eastAsia="Cordia New" w:hAnsi="TH SarabunPSK" w:cs="TH SarabunPSK"/>
                <w:sz w:val="32"/>
                <w:szCs w:val="32"/>
              </w:rPr>
              <w:t>Soft Skill</w:t>
            </w: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นอกจากนี้ ยังเป็นการสร้างฐาน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Platform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การพัฒนาการศึกษาระดับอุดมศึกษาแห่งอนาคตโดยปรับเปลี่ยนรูปแบบการผลิตบัณฑิต และสร้างต้นแบบของหลักสูตรและการเรียนการสอนที่เน้นประสบการณ์การเรียนรู้ด้วยการปฏิบัติในสภาพจริงเป็นสำคัญ ซึ่งเป็นการเสริมทักษะและสมรรถนะทั้งผู้ที่ทำงานอยู่แล้วที่ต้องการมีสมรรถนะที่ตอบโจทย์กำลังคนเร่งด่วน และผู้ที่จบการศึกษาระดับมัธยมศึกษาตอนปลาย ปวช ปวส. หรืออนุปริญญา เพื่อให้มีทักษะและสมรรถนะในการเรียนรู้ด้วยตนเอง และทักษะในศตวรรษที่ 21</w:t>
            </w: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D204B" w:rsidRPr="00F97243" w:rsidRDefault="00AD204B" w:rsidP="00AD204B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597B16" w:rsidRPr="001C0AB3" w:rsidTr="00C21029">
              <w:trPr>
                <w:cantSplit/>
                <w:trHeight w:val="411"/>
              </w:trPr>
              <w:tc>
                <w:tcPr>
                  <w:tcW w:w="2767" w:type="dxa"/>
                  <w:tcBorders>
                    <w:bottom w:val="single" w:sz="4" w:space="0" w:color="auto"/>
                  </w:tcBorders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  <w:vAlign w:val="center"/>
                </w:tcPr>
                <w:p w:rsidR="00597B16" w:rsidRPr="001C0AB3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3150" w:type="dxa"/>
                  <w:tcBorders>
                    <w:bottom w:val="single" w:sz="4" w:space="0" w:color="auto"/>
                  </w:tcBorders>
                </w:tcPr>
                <w:p w:rsidR="00597B16" w:rsidRPr="00AA628E" w:rsidRDefault="00597B16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C21029" w:rsidRPr="001C0AB3" w:rsidTr="00C21029">
              <w:trPr>
                <w:cantSplit/>
                <w:trHeight w:val="4789"/>
              </w:trPr>
              <w:tc>
                <w:tcPr>
                  <w:tcW w:w="2767" w:type="dxa"/>
                  <w:tcBorders>
                    <w:bottom w:val="nil"/>
                  </w:tcBorders>
                  <w:vAlign w:val="center"/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23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103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80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23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3. จำนวนนักศึกษา 3,597 คน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3.1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2,841 คน</w:t>
                  </w:r>
                </w:p>
                <w:p w:rsidR="00C21029" w:rsidRDefault="00C21029" w:rsidP="00C21029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3.2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756 คน</w:t>
                  </w:r>
                </w:p>
              </w:tc>
              <w:tc>
                <w:tcPr>
                  <w:tcW w:w="3150" w:type="dxa"/>
                  <w:tcBorders>
                    <w:bottom w:val="nil"/>
                  </w:tcBorders>
                  <w:vAlign w:val="center"/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23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216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99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117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3. จำนวนนักศึกษา 3,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956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3.1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125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3.2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Non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-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831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Default="00C21029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  <w:tcBorders>
                    <w:bottom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 สถาบันอุดมศึกษาที่เข้าร่วมโครงการ  25 แห่ง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จำนวนหลักสูตร 236 หลักสูตร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2.1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108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1D159C" w:rsidRDefault="00C21029" w:rsidP="00C21029">
                  <w:pPr>
                    <w:ind w:right="-10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2.2 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128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หลักสูตร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3. จำนวนนักศึกษา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4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351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แบ่งเป็น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3.1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3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437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Pr="00F73C04" w:rsidRDefault="00C21029" w:rsidP="00C21029">
                  <w:pPr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   3.2 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Non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-</w:t>
                  </w:r>
                  <w:r w:rsidRPr="00F73C04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degree </w:t>
                  </w:r>
                  <w:r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>914</w:t>
                  </w:r>
                  <w:r w:rsidRPr="00F73C04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 คน</w:t>
                  </w:r>
                </w:p>
                <w:p w:rsidR="00C21029" w:rsidRDefault="00C21029" w:rsidP="00597B16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</w:tr>
            <w:tr w:rsidR="00C21029" w:rsidRPr="001C0AB3" w:rsidTr="00C21029">
              <w:trPr>
                <w:cantSplit/>
                <w:trHeight w:val="411"/>
              </w:trPr>
              <w:tc>
                <w:tcPr>
                  <w:tcW w:w="2767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50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 xml:space="preserve">ที่มา/วิธีคิด 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จำนวนสถาบันที่เข้าร่วมโครงการ   </w:t>
                  </w:r>
                  <w:r w:rsidRPr="001D159C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ทั้ง 23 แห่ง 216 หลักสูตร ทั้ง</w:t>
                  </w:r>
                  <w:r w:rsidRPr="001D159C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t xml:space="preserve"> Degree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Degree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เป็นไปตามที่รัฐมนตรีว่าการ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ระทรวง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ศึกษาธิการให้ความเห็นชอบ</w:t>
                  </w:r>
                </w:p>
              </w:tc>
              <w:tc>
                <w:tcPr>
                  <w:tcW w:w="3150" w:type="dxa"/>
                  <w:tcBorders>
                    <w:top w:val="nil"/>
                  </w:tcBorders>
                </w:tcPr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 xml:space="preserve">ที่มา/วิธีคิด </w:t>
                  </w:r>
                </w:p>
                <w:p w:rsidR="00C21029" w:rsidRPr="001D159C" w:rsidRDefault="00C21029" w:rsidP="00C21029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จำนวนสถาบันที่เข้าร่วมโครงการ 25 แห่ง และจำนวน 236 หลักสูตร              ทั้ง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Degree 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Non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1D159C">
                    <w:rPr>
                      <w:rFonts w:ascii="TH SarabunPSK" w:hAnsi="TH SarabunPSK" w:cs="TH SarabunPSK"/>
                      <w:sz w:val="32"/>
                      <w:szCs w:val="32"/>
                    </w:rPr>
                    <w:t>Degree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นอกจากเป็นไปตามที่รัฐมนตรีว่าการ</w:t>
                  </w:r>
                  <w:r w:rsidRPr="001D159C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กระทรวงศึกษาธิการให้ความเห็นชอบ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แล้ว สำนักงานคณะกรรมการการ</w:t>
                  </w:r>
                  <w:r w:rsidRPr="001D159C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อุดมศึกษามีแนวทางให้สภาอุตสาหกรรม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สภาหอการค้าไทย และสำนักงานส่งเสริมการลงทุน เสนอความต้องการ</w:t>
                  </w:r>
                  <w:r w:rsidRPr="001D159C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กำลังคนที่มีสมรรถนะและความสามารถ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เพื่อตอบโจทย์</w:t>
                  </w:r>
                </w:p>
              </w:tc>
            </w:tr>
            <w:tr w:rsidR="00EE1260" w:rsidRPr="001C0AB3" w:rsidTr="00F77CBA">
              <w:trPr>
                <w:cantSplit/>
                <w:trHeight w:val="423"/>
              </w:trPr>
              <w:tc>
                <w:tcPr>
                  <w:tcW w:w="2767" w:type="dxa"/>
                </w:tcPr>
                <w:p w:rsidR="00EE1260" w:rsidRPr="008B60F1" w:rsidRDefault="00EE1260" w:rsidP="00EE12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EE1260" w:rsidRPr="001D159C" w:rsidRDefault="00EE1260" w:rsidP="00EE1260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EE1260" w:rsidRPr="001D159C" w:rsidRDefault="00EE1260" w:rsidP="00EE1260">
                  <w:pPr>
                    <w:ind w:right="-10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ภาคอุตสาหกรรม ใน  </w:t>
                  </w:r>
                  <w:r w:rsidRPr="001D159C">
                    <w:rPr>
                      <w:rFonts w:ascii="TH SarabunPSK" w:hAnsi="TH SarabunPSK" w:cs="TH SarabunPSK" w:hint="cs"/>
                      <w:spacing w:val="-14"/>
                      <w:sz w:val="32"/>
                      <w:szCs w:val="32"/>
                      <w:cs/>
                    </w:rPr>
                    <w:t>5-10 ปีข้างหน้า และให้สถาบันอุดมศึกษา</w:t>
                  </w:r>
                  <w:r w:rsidRPr="001D159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สนอการปรับปรุงหลักสูตรหรือพัฒนาหลักสูตรเพื่อสร้างกำลังคนที่มีสมรรถนะสูงสำหรับอุตสาหกรรมเหล่านี้ โดยมีจำนวนหลักสูตรเพิ่มขึ้นประมาณร้อยละ 10 ต่อปีการศึกษา</w:t>
                  </w:r>
                </w:p>
              </w:tc>
            </w:tr>
          </w:tbl>
          <w:p w:rsidR="00C21029" w:rsidRPr="00E35F09" w:rsidRDefault="00C21029" w:rsidP="00C21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35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เงื่อนไข/หมายเหตุ : </w:t>
            </w:r>
            <w:r w:rsidRPr="00E35F0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21029" w:rsidRPr="004C6BCF" w:rsidRDefault="00C21029" w:rsidP="00C21029">
            <w:pPr>
              <w:tabs>
                <w:tab w:val="left" w:pos="828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เนื่องจากสถาบันอุดมศึกษาต้องปรับเปลี่ยนแนวทาง และวิธีการจัดการเรียนการสอนเพื่อเน้นให้นักศึกษามีการปฏิบัติงานจริงในสถานประกอบการ และมีความจำเป็นต้องได้รับงบประมาณสนับสนุนจากสำนักงบประมาณในการดำเนินการดังกล่าว ทั้งนี้ สถาบันอุดมศึกษาจะขอรับการสนับสนุนงบประมาณจากงบปกติในการดำเนินการปรับปรุงและพัฒนาหลักสูตรเพื่ผลิตบัณฑิตและกำลังคนที่มีสมรรถนะสูงดังกล่าว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A24C5E" w:rsidRPr="001C0AB3" w:rsidTr="00A24C5E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50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50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24C5E" w:rsidRPr="001C0AB3" w:rsidTr="00A24C5E">
              <w:trPr>
                <w:cantSplit/>
                <w:trHeight w:val="423"/>
              </w:trPr>
              <w:tc>
                <w:tcPr>
                  <w:tcW w:w="2767" w:type="dxa"/>
                </w:tcPr>
                <w:p w:rsidR="00A24C5E" w:rsidRPr="008B60F1" w:rsidRDefault="00A24C5E" w:rsidP="00D55845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3150" w:type="dxa"/>
                </w:tcPr>
                <w:p w:rsidR="00A24C5E" w:rsidRPr="00C12D39" w:rsidRDefault="00C14CA6" w:rsidP="00A24C5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3150" w:type="dxa"/>
                </w:tcPr>
                <w:p w:rsidR="00A24C5E" w:rsidRPr="00A24C5E" w:rsidRDefault="00C14CA6" w:rsidP="00A24C5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E703D3" w:rsidP="00411530">
            <w:pPr>
              <w:tabs>
                <w:tab w:val="left" w:pos="342"/>
                <w:tab w:val="left" w:pos="1701"/>
              </w:tabs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A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FE3CE6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C14CA6">
            <w:pPr>
              <w:tabs>
                <w:tab w:val="left" w:pos="362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C14CA6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4F5" w:rsidRDefault="00F574F5" w:rsidP="00D011BA">
      <w:r>
        <w:separator/>
      </w:r>
    </w:p>
  </w:endnote>
  <w:endnote w:type="continuationSeparator" w:id="0">
    <w:p w:rsidR="00F574F5" w:rsidRDefault="00F574F5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4F5" w:rsidRDefault="00F574F5" w:rsidP="00D011BA">
      <w:r>
        <w:separator/>
      </w:r>
    </w:p>
  </w:footnote>
  <w:footnote w:type="continuationSeparator" w:id="0">
    <w:p w:rsidR="00F574F5" w:rsidRDefault="00F574F5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B020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B020A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143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801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3DEC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1530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55B3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41CD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0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3578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29FC"/>
    <w:rsid w:val="00995494"/>
    <w:rsid w:val="00996FB9"/>
    <w:rsid w:val="009A06BA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204B"/>
    <w:rsid w:val="00AD509B"/>
    <w:rsid w:val="00AD71D7"/>
    <w:rsid w:val="00AE30DE"/>
    <w:rsid w:val="00AE4BEA"/>
    <w:rsid w:val="00AE5F0D"/>
    <w:rsid w:val="00AF2868"/>
    <w:rsid w:val="00B01115"/>
    <w:rsid w:val="00B016FE"/>
    <w:rsid w:val="00B020A8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D39"/>
    <w:rsid w:val="00C14CA6"/>
    <w:rsid w:val="00C1510E"/>
    <w:rsid w:val="00C16823"/>
    <w:rsid w:val="00C20BAE"/>
    <w:rsid w:val="00C21029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57FA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D5962"/>
    <w:rsid w:val="00EE1260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574F5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A721D"/>
    <w:rsid w:val="00FB36A2"/>
    <w:rsid w:val="00FB37CA"/>
    <w:rsid w:val="00FC593F"/>
    <w:rsid w:val="00FD78EB"/>
    <w:rsid w:val="00FE3CE6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EB36C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546A5-7227-44FA-8A38-88A04F85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2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4</cp:revision>
  <cp:lastPrinted>2017-08-29T10:25:00Z</cp:lastPrinted>
  <dcterms:created xsi:type="dcterms:W3CDTF">2019-06-14T09:22:00Z</dcterms:created>
  <dcterms:modified xsi:type="dcterms:W3CDTF">2019-08-27T03:58:00Z</dcterms:modified>
</cp:coreProperties>
</file>